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DE2B" w14:textId="6C94CA01" w:rsidR="00AF333B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</w:t>
      </w:r>
    </w:p>
    <w:p w14:paraId="31C9FCB3" w14:textId="153F7FBC" w:rsidR="008A1E2E" w:rsidRPr="00A3043F" w:rsidRDefault="008A1E2E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Sunbury PA 17801</w:t>
      </w:r>
    </w:p>
    <w:p w14:paraId="5D7BF175" w14:textId="49EF3BA2" w:rsidR="00AF333B" w:rsidRPr="00A3043F" w:rsidRDefault="009E729A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23</w:t>
      </w:r>
      <w:r w:rsidR="00EC088A">
        <w:rPr>
          <w:rFonts w:ascii="Times New Roman" w:hAnsi="Times New Roman"/>
          <w:sz w:val="24"/>
          <w:szCs w:val="24"/>
        </w:rPr>
        <w:t>, 2025</w:t>
      </w:r>
    </w:p>
    <w:p w14:paraId="32734086" w14:textId="106DA93D" w:rsidR="00AF333B" w:rsidRDefault="009E729A" w:rsidP="0025277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F333B" w:rsidRPr="00A304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AF333B" w:rsidRPr="00A3043F">
        <w:rPr>
          <w:rFonts w:ascii="Times New Roman" w:hAnsi="Times New Roman"/>
          <w:sz w:val="24"/>
          <w:szCs w:val="24"/>
        </w:rPr>
        <w:t xml:space="preserve"> </w:t>
      </w:r>
      <w:r w:rsidR="00AC6D5C">
        <w:rPr>
          <w:rFonts w:ascii="Times New Roman" w:hAnsi="Times New Roman"/>
          <w:sz w:val="24"/>
          <w:szCs w:val="24"/>
        </w:rPr>
        <w:t>a</w:t>
      </w:r>
      <w:r w:rsidR="00AF333B" w:rsidRPr="00A3043F">
        <w:rPr>
          <w:rFonts w:ascii="Times New Roman" w:hAnsi="Times New Roman"/>
          <w:sz w:val="24"/>
          <w:szCs w:val="24"/>
        </w:rPr>
        <w:t>m</w:t>
      </w:r>
    </w:p>
    <w:p w14:paraId="5C142815" w14:textId="77777777" w:rsidR="008A1E2E" w:rsidRPr="00A3043F" w:rsidRDefault="008A1E2E" w:rsidP="0025277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C932CC" w14:textId="287E905D" w:rsidR="008A1E2E" w:rsidRDefault="008A1E2E" w:rsidP="008A1E2E">
      <w:pPr>
        <w:pStyle w:val="NoSpacing"/>
      </w:pPr>
      <w:r>
        <w:t xml:space="preserve">A meeting </w:t>
      </w:r>
      <w:r w:rsidR="009E729A">
        <w:t xml:space="preserve">to vote on abstracts and vouchers </w:t>
      </w:r>
      <w:r>
        <w:t>was called to order with the Honorable Mayor Brosious, presiding. There was a quorum with the following in attendance:</w:t>
      </w:r>
    </w:p>
    <w:p w14:paraId="69C990CA" w14:textId="6BA326B0" w:rsidR="008A1E2E" w:rsidRDefault="008A1E2E" w:rsidP="008A1E2E">
      <w:pPr>
        <w:pStyle w:val="NoSpacing"/>
      </w:pPr>
    </w:p>
    <w:p w14:paraId="74C49163" w14:textId="77777777" w:rsidR="008A1E2E" w:rsidRDefault="008A1E2E" w:rsidP="008A1E2E">
      <w:pPr>
        <w:pStyle w:val="NoSpacing"/>
      </w:pPr>
      <w:r>
        <w:t xml:space="preserve">James R. Eister, Director of Parks &amp; Recreation </w:t>
      </w:r>
    </w:p>
    <w:p w14:paraId="340A7468" w14:textId="77777777" w:rsidR="008A1E2E" w:rsidRDefault="008A1E2E" w:rsidP="008A1E2E">
      <w:pPr>
        <w:pStyle w:val="NoSpacing"/>
      </w:pPr>
      <w:r>
        <w:t>Lisa Martina, Director of Public Works</w:t>
      </w:r>
    </w:p>
    <w:p w14:paraId="102093EC" w14:textId="77777777" w:rsidR="008A1E2E" w:rsidRDefault="008A1E2E" w:rsidP="008A1E2E">
      <w:pPr>
        <w:pStyle w:val="NoSpacing"/>
      </w:pPr>
      <w:r>
        <w:t>Nathan Savidge, Director of Finance</w:t>
      </w:r>
    </w:p>
    <w:p w14:paraId="4CD78BEA" w14:textId="77777777" w:rsidR="008A1E2E" w:rsidRPr="00721C32" w:rsidRDefault="008A1E2E" w:rsidP="008A1E2E">
      <w:pPr>
        <w:pStyle w:val="NoSpacing"/>
        <w:rPr>
          <w:sz w:val="16"/>
          <w:szCs w:val="16"/>
        </w:rPr>
      </w:pPr>
    </w:p>
    <w:p w14:paraId="041F7F48" w14:textId="77777777" w:rsidR="008A1E2E" w:rsidRDefault="008A1E2E" w:rsidP="008A1E2E">
      <w:pPr>
        <w:pStyle w:val="NoSpacing"/>
      </w:pPr>
      <w:r>
        <w:t>Other City Officials in attendance:</w:t>
      </w:r>
    </w:p>
    <w:p w14:paraId="03D05A9E" w14:textId="3402D48A" w:rsidR="008A1E2E" w:rsidRDefault="009E729A" w:rsidP="008A1E2E">
      <w:pPr>
        <w:pStyle w:val="NoSpacing"/>
      </w:pPr>
      <w:r>
        <w:t>Jeffrey Wojciechowski, City Clerk</w:t>
      </w:r>
    </w:p>
    <w:p w14:paraId="52552813" w14:textId="77777777" w:rsidR="008A1E2E" w:rsidRPr="00721C32" w:rsidRDefault="008A1E2E" w:rsidP="008A1E2E">
      <w:pPr>
        <w:pStyle w:val="NoSpacing"/>
        <w:rPr>
          <w:sz w:val="16"/>
          <w:szCs w:val="16"/>
        </w:rPr>
      </w:pPr>
    </w:p>
    <w:p w14:paraId="27EF4BAD" w14:textId="0F02783E" w:rsidR="008A1E2E" w:rsidRDefault="008A1E2E" w:rsidP="008A1E2E">
      <w:pPr>
        <w:pStyle w:val="NoSpacing"/>
      </w:pPr>
      <w:r>
        <w:t xml:space="preserve">Visitors Present: </w:t>
      </w:r>
      <w:r w:rsidR="009E729A">
        <w:t>0</w:t>
      </w:r>
    </w:p>
    <w:p w14:paraId="4588F60F" w14:textId="77777777" w:rsidR="00BE7439" w:rsidRPr="00B43D51" w:rsidRDefault="00BE7439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E2A856F" w14:textId="77777777" w:rsidR="008A1E2E" w:rsidRDefault="008A1E2E" w:rsidP="008A1E2E">
      <w:pPr>
        <w:pStyle w:val="NoSpacing"/>
        <w:rPr>
          <w:b/>
          <w:bCs w:val="0"/>
          <w:u w:val="single"/>
        </w:rPr>
      </w:pPr>
      <w:r w:rsidRPr="00951C7A">
        <w:rPr>
          <w:b/>
          <w:bCs w:val="0"/>
          <w:u w:val="single"/>
        </w:rPr>
        <w:t>PUBLIC COMMENT ON AGENDA ITEMS</w:t>
      </w:r>
    </w:p>
    <w:p w14:paraId="5D8329EB" w14:textId="587A38DA" w:rsidR="00EE52CB" w:rsidRDefault="00EE52CB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B2FCB13" w14:textId="50B5B78A" w:rsidR="009E729A" w:rsidRDefault="009E729A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29A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01235145" w14:textId="77777777" w:rsidR="009E729A" w:rsidRPr="009E729A" w:rsidRDefault="009E729A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C80BFAB" w14:textId="5553301B" w:rsidR="00AF333B" w:rsidRDefault="009E729A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4025711" w14:textId="77777777" w:rsidR="00721C32" w:rsidRDefault="00721C32" w:rsidP="00721C32">
      <w:pPr>
        <w:pStyle w:val="NoSpacing"/>
        <w:rPr>
          <w:sz w:val="16"/>
          <w:szCs w:val="16"/>
        </w:rPr>
      </w:pPr>
    </w:p>
    <w:p w14:paraId="52233439" w14:textId="77777777" w:rsidR="009E729A" w:rsidRDefault="009E729A" w:rsidP="009E729A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29A">
        <w:rPr>
          <w:rFonts w:ascii="Times New Roman" w:hAnsi="Times New Roman"/>
          <w:b/>
          <w:bCs/>
          <w:sz w:val="24"/>
          <w:szCs w:val="24"/>
          <w:u w:val="single"/>
        </w:rPr>
        <w:t xml:space="preserve">Approval of Abstract/Vouchers for GF $88,625.92, LF $121,276.04, Private Grants $148,303.88, and Payroll $73,922.28 – SAVIDGE </w:t>
      </w:r>
    </w:p>
    <w:p w14:paraId="2ED8E702" w14:textId="1B034F85" w:rsidR="009E729A" w:rsidRPr="009E729A" w:rsidRDefault="009E729A" w:rsidP="009E729A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E729A">
        <w:rPr>
          <w:rFonts w:ascii="Times New Roman" w:hAnsi="Times New Roman"/>
          <w:sz w:val="24"/>
          <w:szCs w:val="24"/>
        </w:rPr>
        <w:t>Councilman Savidge made a motion to approve the above-mentioned abstracts and vouchers. Mayor Brosious seconded the motion; all were in favor.</w:t>
      </w:r>
    </w:p>
    <w:p w14:paraId="4450237F" w14:textId="77777777" w:rsidR="009E729A" w:rsidRPr="00721C32" w:rsidRDefault="009E729A" w:rsidP="00721C32">
      <w:pPr>
        <w:pStyle w:val="NoSpacing"/>
        <w:rPr>
          <w:sz w:val="16"/>
          <w:szCs w:val="16"/>
        </w:rPr>
      </w:pPr>
    </w:p>
    <w:p w14:paraId="730C2EF0" w14:textId="1B2DF05A" w:rsidR="003753D2" w:rsidRDefault="003753D2" w:rsidP="00721C32">
      <w:pPr>
        <w:pStyle w:val="NoSpacing"/>
      </w:pPr>
      <w:r>
        <w:t xml:space="preserve">There being no further business, the meeting was adjourned at </w:t>
      </w:r>
      <w:r w:rsidR="009E729A">
        <w:t>11</w:t>
      </w:r>
      <w:r>
        <w:t>:</w:t>
      </w:r>
      <w:r w:rsidR="009E729A">
        <w:t>03 a</w:t>
      </w:r>
      <w:r>
        <w:t>.m.</w:t>
      </w:r>
    </w:p>
    <w:p w14:paraId="357196FD" w14:textId="77777777" w:rsidR="003753D2" w:rsidRPr="00721C32" w:rsidRDefault="003753D2" w:rsidP="003753D2">
      <w:pPr>
        <w:pStyle w:val="NoSpacing"/>
        <w:rPr>
          <w:sz w:val="16"/>
          <w:szCs w:val="16"/>
        </w:rPr>
      </w:pPr>
    </w:p>
    <w:p w14:paraId="44F6818B" w14:textId="77777777" w:rsidR="00721C32" w:rsidRDefault="003753D2" w:rsidP="003753D2">
      <w:pPr>
        <w:pStyle w:val="NoSpacing"/>
      </w:pPr>
      <w:r>
        <w:t>Respectfully submitted,</w:t>
      </w:r>
    </w:p>
    <w:p w14:paraId="59792253" w14:textId="77777777" w:rsidR="00721C32" w:rsidRDefault="00721C32" w:rsidP="003753D2">
      <w:pPr>
        <w:pStyle w:val="NoSpacing"/>
      </w:pPr>
    </w:p>
    <w:p w14:paraId="429BBFDB" w14:textId="77777777" w:rsidR="00721C32" w:rsidRDefault="00721C32" w:rsidP="003753D2">
      <w:pPr>
        <w:pStyle w:val="NoSpacing"/>
      </w:pPr>
    </w:p>
    <w:p w14:paraId="7F8A8E01" w14:textId="3FD49587" w:rsidR="003753D2" w:rsidRDefault="003753D2" w:rsidP="003753D2">
      <w:pPr>
        <w:pStyle w:val="NoSpacing"/>
      </w:pPr>
      <w:r>
        <w:t>Robyn Garinger</w:t>
      </w:r>
    </w:p>
    <w:p w14:paraId="6C8AEE4D" w14:textId="6C1C1417" w:rsidR="0095540D" w:rsidRPr="00721C32" w:rsidRDefault="003753D2" w:rsidP="00721C32">
      <w:pPr>
        <w:pStyle w:val="NoSpacing"/>
      </w:pPr>
      <w:r>
        <w:t>Administrative Assistant</w:t>
      </w:r>
    </w:p>
    <w:sectPr w:rsidR="0095540D" w:rsidRPr="00721C32" w:rsidSect="00721C3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B"/>
    <w:rsid w:val="0000182B"/>
    <w:rsid w:val="00002CEE"/>
    <w:rsid w:val="0002112A"/>
    <w:rsid w:val="00064DAD"/>
    <w:rsid w:val="000A5C9C"/>
    <w:rsid w:val="000C102C"/>
    <w:rsid w:val="001215C9"/>
    <w:rsid w:val="00153AB9"/>
    <w:rsid w:val="001747DC"/>
    <w:rsid w:val="00185DFC"/>
    <w:rsid w:val="001C4298"/>
    <w:rsid w:val="001D1B86"/>
    <w:rsid w:val="0025277B"/>
    <w:rsid w:val="002A06D9"/>
    <w:rsid w:val="002A422B"/>
    <w:rsid w:val="002B4BAA"/>
    <w:rsid w:val="002F7A16"/>
    <w:rsid w:val="00310521"/>
    <w:rsid w:val="00327049"/>
    <w:rsid w:val="003339D5"/>
    <w:rsid w:val="00367176"/>
    <w:rsid w:val="003753D2"/>
    <w:rsid w:val="003F734F"/>
    <w:rsid w:val="00400FC0"/>
    <w:rsid w:val="00487E9F"/>
    <w:rsid w:val="004D0C77"/>
    <w:rsid w:val="00587C4A"/>
    <w:rsid w:val="00641F3C"/>
    <w:rsid w:val="0070584F"/>
    <w:rsid w:val="007058C1"/>
    <w:rsid w:val="00721C32"/>
    <w:rsid w:val="00731A72"/>
    <w:rsid w:val="00794D04"/>
    <w:rsid w:val="007B6036"/>
    <w:rsid w:val="0084750F"/>
    <w:rsid w:val="00890C9E"/>
    <w:rsid w:val="00897864"/>
    <w:rsid w:val="008A1E2E"/>
    <w:rsid w:val="008A4E5C"/>
    <w:rsid w:val="008C582E"/>
    <w:rsid w:val="008E6DC6"/>
    <w:rsid w:val="008F4BE8"/>
    <w:rsid w:val="009130C4"/>
    <w:rsid w:val="0092746B"/>
    <w:rsid w:val="009534BF"/>
    <w:rsid w:val="0095540D"/>
    <w:rsid w:val="009A7E4C"/>
    <w:rsid w:val="009E729A"/>
    <w:rsid w:val="00A21F06"/>
    <w:rsid w:val="00A94FEB"/>
    <w:rsid w:val="00AC6D5C"/>
    <w:rsid w:val="00AD06CC"/>
    <w:rsid w:val="00AF333B"/>
    <w:rsid w:val="00B13751"/>
    <w:rsid w:val="00B35B3A"/>
    <w:rsid w:val="00B43D51"/>
    <w:rsid w:val="00B637B0"/>
    <w:rsid w:val="00B92014"/>
    <w:rsid w:val="00BD5BE3"/>
    <w:rsid w:val="00BE7439"/>
    <w:rsid w:val="00C70814"/>
    <w:rsid w:val="00C860C0"/>
    <w:rsid w:val="00CF4402"/>
    <w:rsid w:val="00CF6023"/>
    <w:rsid w:val="00D338B2"/>
    <w:rsid w:val="00D363C5"/>
    <w:rsid w:val="00D72983"/>
    <w:rsid w:val="00E20A2F"/>
    <w:rsid w:val="00E51561"/>
    <w:rsid w:val="00EC088A"/>
    <w:rsid w:val="00EE52CB"/>
    <w:rsid w:val="00F21572"/>
    <w:rsid w:val="00F8696E"/>
    <w:rsid w:val="00FA325F"/>
    <w:rsid w:val="00FD0A2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E776"/>
  <w15:chartTrackingRefBased/>
  <w15:docId w15:val="{75D39251-9419-4648-862B-9C3A240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3B"/>
    <w:pPr>
      <w:spacing w:after="100" w:afterAutospacing="1"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33B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3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3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3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33B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3B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3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33B"/>
    <w:pPr>
      <w:spacing w:before="160" w:after="160" w:afterAutospacing="0" w:line="259" w:lineRule="auto"/>
      <w:jc w:val="center"/>
    </w:pPr>
    <w:rPr>
      <w:rFonts w:ascii="Times New Roman" w:eastAsiaTheme="minorHAnsi" w:hAnsi="Times New Roman" w:cstheme="minorHAnsi"/>
      <w:bCs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33B"/>
    <w:pPr>
      <w:spacing w:after="160" w:afterAutospacing="0" w:line="259" w:lineRule="auto"/>
      <w:ind w:left="720"/>
      <w:contextualSpacing/>
      <w:jc w:val="left"/>
    </w:pPr>
    <w:rPr>
      <w:rFonts w:ascii="Times New Roman" w:eastAsiaTheme="minorHAnsi" w:hAnsi="Times New Roman" w:cstheme="minorHAnsi"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F3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="Times New Roman" w:eastAsiaTheme="minorHAnsi" w:hAnsi="Times New Roman" w:cstheme="minorHAnsi"/>
      <w:bCs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33B"/>
    <w:rPr>
      <w:b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7</cp:revision>
  <dcterms:created xsi:type="dcterms:W3CDTF">2025-07-10T17:51:00Z</dcterms:created>
  <dcterms:modified xsi:type="dcterms:W3CDTF">2025-07-10T17:57:00Z</dcterms:modified>
</cp:coreProperties>
</file>